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25" w:rsidRDefault="00567C4B" w:rsidP="00F44F25">
      <w:pPr>
        <w:pStyle w:val="af2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Извещение </w:t>
      </w:r>
    </w:p>
    <w:p w:rsidR="00B059D0" w:rsidRDefault="00567C4B" w:rsidP="00F44F25">
      <w:pPr>
        <w:pStyle w:val="af2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 начале выполнения комплексных кадастровых работ</w:t>
      </w:r>
    </w:p>
    <w:p w:rsidR="00B059D0" w:rsidRDefault="00567C4B">
      <w:pPr>
        <w:spacing w:after="0" w:line="240" w:lineRule="auto"/>
        <w:ind w:firstLine="79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1. </w:t>
      </w:r>
      <w:r>
        <w:rPr>
          <w:rFonts w:ascii="Times New Roman" w:hAnsi="Times New Roman"/>
          <w:color w:val="auto"/>
          <w:sz w:val="24"/>
          <w:szCs w:val="24"/>
        </w:rPr>
        <w:t>В период с 01 января 202</w:t>
      </w:r>
      <w:r w:rsidRPr="00F44F25">
        <w:rPr>
          <w:rFonts w:ascii="Times New Roman" w:hAnsi="Times New Roman"/>
          <w:color w:val="auto"/>
          <w:sz w:val="24"/>
          <w:szCs w:val="24"/>
        </w:rPr>
        <w:t>6</w:t>
      </w:r>
      <w:r>
        <w:rPr>
          <w:rFonts w:ascii="Times New Roman" w:hAnsi="Times New Roman"/>
          <w:color w:val="auto"/>
          <w:sz w:val="24"/>
          <w:szCs w:val="24"/>
        </w:rPr>
        <w:t xml:space="preserve"> г. по 31 декабря 202</w:t>
      </w:r>
      <w:r w:rsidRPr="00F44F25">
        <w:rPr>
          <w:rFonts w:ascii="Times New Roman" w:hAnsi="Times New Roman"/>
          <w:color w:val="auto"/>
          <w:sz w:val="24"/>
          <w:szCs w:val="24"/>
        </w:rPr>
        <w:t>6</w:t>
      </w:r>
      <w:r>
        <w:rPr>
          <w:rFonts w:ascii="Times New Roman" w:hAnsi="Times New Roman"/>
          <w:color w:val="auto"/>
          <w:sz w:val="24"/>
          <w:szCs w:val="24"/>
        </w:rPr>
        <w:t xml:space="preserve"> г. в отношении объектов недвижимости, расположенных на территории следующих кадастровых кварталов:</w:t>
      </w:r>
    </w:p>
    <w:p w:rsidR="00F44F25" w:rsidRDefault="00F44F25">
      <w:pPr>
        <w:spacing w:after="0" w:line="240" w:lineRule="auto"/>
        <w:ind w:firstLine="794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0"/>
        <w:gridCol w:w="8438"/>
      </w:tblGrid>
      <w:tr w:rsidR="00B059D0" w:rsidTr="00F44F25">
        <w:tc>
          <w:tcPr>
            <w:tcW w:w="1480" w:type="dxa"/>
            <w:shd w:val="clear" w:color="auto" w:fill="auto"/>
          </w:tcPr>
          <w:p w:rsidR="00B059D0" w:rsidRDefault="00567C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90:23:020101</w:t>
            </w:r>
          </w:p>
        </w:tc>
        <w:tc>
          <w:tcPr>
            <w:tcW w:w="8438" w:type="dxa"/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Российская Федерация, Республика Крым, городской округ Судак, </w:t>
            </w:r>
          </w:p>
          <w:p w:rsidR="00B059D0" w:rsidRDefault="00567C4B">
            <w:pPr>
              <w:pStyle w:val="af2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пгт Новый Свет</w:t>
            </w:r>
          </w:p>
        </w:tc>
      </w:tr>
      <w:tr w:rsidR="00B059D0" w:rsidTr="00F44F25">
        <w:tc>
          <w:tcPr>
            <w:tcW w:w="1480" w:type="dxa"/>
            <w:shd w:val="clear" w:color="auto" w:fill="auto"/>
          </w:tcPr>
          <w:p w:rsidR="00B059D0" w:rsidRDefault="00567C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90:23:020102</w:t>
            </w:r>
          </w:p>
        </w:tc>
        <w:tc>
          <w:tcPr>
            <w:tcW w:w="8438" w:type="dxa"/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Российская Федерация, Республика Крым, городской округ Судак, </w:t>
            </w:r>
          </w:p>
          <w:p w:rsidR="00B059D0" w:rsidRDefault="00567C4B">
            <w:pPr>
              <w:pStyle w:val="af2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пгт Новый Свет</w:t>
            </w:r>
          </w:p>
        </w:tc>
      </w:tr>
    </w:tbl>
    <w:p w:rsidR="00B059D0" w:rsidRDefault="00B059D0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B059D0" w:rsidRDefault="00567C4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будут выполняться 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</w:t>
      </w:r>
      <w:r>
        <w:rPr>
          <w:rFonts w:ascii="Times New Roman" w:hAnsi="Times New Roman"/>
          <w:color w:val="auto"/>
          <w:sz w:val="24"/>
          <w:szCs w:val="24"/>
        </w:rPr>
        <w:t xml:space="preserve">6 № </w:t>
      </w:r>
      <w:r w:rsidRPr="00F44F25">
        <w:rPr>
          <w:rFonts w:ascii="Times New Roman" w:hAnsi="Times New Roman"/>
          <w:color w:val="auto"/>
          <w:sz w:val="24"/>
          <w:szCs w:val="24"/>
        </w:rPr>
        <w:t>321-20-2026-006</w:t>
      </w:r>
      <w:r>
        <w:rPr>
          <w:rFonts w:ascii="Times New Roman" w:hAnsi="Times New Roman"/>
          <w:color w:val="auto"/>
          <w:sz w:val="24"/>
          <w:szCs w:val="24"/>
        </w:rPr>
        <w:t>, заключенным:</w:t>
      </w:r>
    </w:p>
    <w:p w:rsidR="00B059D0" w:rsidRDefault="00B059D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059D0" w:rsidRDefault="00567C4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со стороны заказчика - Управлением Росреестра по Республике Крым, </w:t>
      </w:r>
    </w:p>
    <w:p w:rsidR="00B059D0" w:rsidRDefault="00567C4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>
        <w:rPr>
          <w:rFonts w:ascii="Times New Roman" w:hAnsi="Times New Roman"/>
          <w:color w:val="auto"/>
          <w:sz w:val="24"/>
          <w:szCs w:val="24"/>
        </w:rPr>
        <w:t xml:space="preserve">почтовый адрес: ул. Крылова, д. 162, г. Симферополь, Республика Крым, 295001, </w:t>
      </w:r>
      <w:proofErr w:type="gramEnd"/>
    </w:p>
    <w:p w:rsidR="00B059D0" w:rsidRDefault="00567C4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адрес электронной почты: 82_upr@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u</w:t>
      </w:r>
      <w:r>
        <w:rPr>
          <w:rFonts w:ascii="Times New Roman" w:hAnsi="Times New Roman"/>
          <w:color w:val="auto"/>
          <w:sz w:val="24"/>
          <w:szCs w:val="24"/>
        </w:rPr>
        <w:t xml:space="preserve">82.rosreestr.ru, </w:t>
      </w:r>
    </w:p>
    <w:p w:rsidR="00B059D0" w:rsidRDefault="00567C4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номера контактных телефо</w:t>
      </w:r>
      <w:r>
        <w:rPr>
          <w:rFonts w:ascii="Times New Roman" w:hAnsi="Times New Roman"/>
          <w:color w:val="auto"/>
          <w:sz w:val="24"/>
          <w:szCs w:val="24"/>
        </w:rPr>
        <w:t xml:space="preserve">нов: </w:t>
      </w:r>
      <w:r>
        <w:rPr>
          <w:rFonts w:ascii="Times New Roman" w:hAnsi="Times New Roman"/>
          <w:color w:val="auto"/>
          <w:sz w:val="24"/>
          <w:szCs w:val="24"/>
        </w:rPr>
        <w:t>+73652667400, +79789229300;</w:t>
      </w:r>
    </w:p>
    <w:p w:rsidR="00B059D0" w:rsidRDefault="00B059D0">
      <w:pPr>
        <w:spacing w:after="0" w:line="240" w:lineRule="auto"/>
        <w:jc w:val="both"/>
      </w:pPr>
    </w:p>
    <w:p w:rsidR="00B059D0" w:rsidRDefault="00567C4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со стороны исполнителя - филиалом публично-правовой компании «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Роскадастр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» по Республике Крым, </w:t>
      </w:r>
    </w:p>
    <w:p w:rsidR="00B059D0" w:rsidRDefault="00567C4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почтовый адрес: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 б-р Ивана Франко, д. 25, г. Симферополь, Республика Крым, 295034</w:t>
      </w:r>
      <w:r>
        <w:rPr>
          <w:rFonts w:ascii="Times New Roman" w:hAnsi="Times New Roman"/>
          <w:color w:val="auto"/>
          <w:sz w:val="24"/>
          <w:szCs w:val="24"/>
        </w:rPr>
        <w:t>,</w:t>
      </w:r>
    </w:p>
    <w:p w:rsidR="00B059D0" w:rsidRDefault="00567C4B">
      <w:pPr>
        <w:spacing w:after="0" w:line="240" w:lineRule="auto"/>
        <w:jc w:val="both"/>
      </w:pPr>
      <w:r>
        <w:rPr>
          <w:rFonts w:ascii="Times New Roman" w:hAnsi="Times New Roman"/>
          <w:color w:val="auto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/>
          <w:color w:val="auto"/>
          <w:sz w:val="24"/>
          <w:szCs w:val="24"/>
          <w:lang w:val="en-US"/>
        </w:rPr>
        <w:t>fi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lial@82.kadastr..</w:t>
      </w:r>
      <w:proofErr w:type="spellStart"/>
      <w:r>
        <w:rPr>
          <w:rFonts w:ascii="Times New Roman" w:hAnsi="Times New Roman"/>
          <w:color w:val="auto"/>
          <w:sz w:val="24"/>
          <w:szCs w:val="24"/>
          <w:highlight w:val="white"/>
          <w:lang w:val="en-US"/>
        </w:rPr>
        <w:t>ru</w:t>
      </w:r>
      <w:proofErr w:type="spellEnd"/>
      <w:r w:rsidRPr="00F44F25">
        <w:rPr>
          <w:rFonts w:ascii="Times New Roman" w:hAnsi="Times New Roman"/>
          <w:color w:val="auto"/>
          <w:sz w:val="24"/>
          <w:szCs w:val="24"/>
          <w:highlight w:val="white"/>
        </w:rPr>
        <w:t>,</w:t>
      </w:r>
    </w:p>
    <w:p w:rsidR="00B059D0" w:rsidRDefault="00567C4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highlight w:val="white"/>
        </w:rPr>
        <w:t>номер контактного телефона: +7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4955878077 доб. 82;</w:t>
      </w:r>
    </w:p>
    <w:p w:rsidR="00B059D0" w:rsidRDefault="00B059D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bookmarkStart w:id="0" w:name="_GoBack"/>
      <w:bookmarkEnd w:id="0"/>
    </w:p>
    <w:tbl>
      <w:tblPr>
        <w:tblW w:w="991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13"/>
        <w:gridCol w:w="1405"/>
        <w:gridCol w:w="1761"/>
        <w:gridCol w:w="1294"/>
        <w:gridCol w:w="1425"/>
        <w:gridCol w:w="1359"/>
        <w:gridCol w:w="1361"/>
      </w:tblGrid>
      <w:tr w:rsidR="00B059D0"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ФИО кадастрового инженера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саморегули</w:t>
            </w:r>
            <w:proofErr w:type="spellEnd"/>
          </w:p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руемой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организации кадастровых инженеров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Уникальный регистрационный номер члена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саморегули</w:t>
            </w:r>
            <w:proofErr w:type="spellEnd"/>
          </w:p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руемой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организации кадастровых инженеров в реестре члено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 саморегулируемой организации кадастровых инженеров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Дата внесения сведений о физическом лице в реестр членов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саморегули</w:t>
            </w:r>
            <w:proofErr w:type="spellEnd"/>
          </w:p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руемой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организации кадастровых инженеров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Номер контактного телефона </w:t>
            </w:r>
          </w:p>
        </w:tc>
      </w:tr>
      <w:tr w:rsidR="00B059D0"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Шишков Александр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Сергеевич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Ассоциация </w:t>
            </w: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саморегули</w:t>
            </w:r>
            <w:proofErr w:type="spellEnd"/>
          </w:p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руемая</w:t>
            </w:r>
            <w:proofErr w:type="spellEnd"/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организация «Объединение кадастровых инженеров»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2102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17.06.2022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г. Краснодар, ул. 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  <w:szCs w:val="20"/>
              </w:rPr>
              <w:t>Гаражная</w:t>
            </w:r>
            <w:proofErr w:type="gramEnd"/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, </w:t>
            </w:r>
          </w:p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д. 156, кв. 333, </w:t>
            </w:r>
          </w:p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к. 1, Краснодарский край, 350051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9D0" w:rsidRDefault="00567C4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musa-ogly@bk.ru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9D0" w:rsidRDefault="00567C4B">
            <w:pPr>
              <w:pStyle w:val="af2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+79182151017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B059D0" w:rsidRDefault="00B059D0">
      <w:pPr>
        <w:spacing w:after="0" w:line="240" w:lineRule="auto"/>
        <w:ind w:firstLine="794"/>
        <w:jc w:val="both"/>
        <w:rPr>
          <w:highlight w:val="white"/>
        </w:rPr>
      </w:pPr>
    </w:p>
    <w:p w:rsidR="00B059D0" w:rsidRDefault="00567C4B">
      <w:pPr>
        <w:spacing w:after="0" w:line="240" w:lineRule="auto"/>
        <w:ind w:firstLine="794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2. </w:t>
      </w:r>
      <w:proofErr w:type="gramStart"/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Правообладатели объектов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а от 13 июля 2015 года № 218-ФЗ «О государственной регистрации недвижимости» могут быть внесены в Единый государственный реестр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lastRenderedPageBreak/>
        <w:t>недвижимости как о ранее</w:t>
      </w:r>
      <w:proofErr w:type="gramEnd"/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hAnsi="Times New Roman"/>
          <w:color w:val="auto"/>
          <w:sz w:val="24"/>
          <w:szCs w:val="24"/>
          <w:highlight w:val="white"/>
        </w:rPr>
        <w:t>учтенных в случае отсутствия в Едином государственном реестре недвижимости сведений о таких объектах не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движимости, вправе предоставить указанному в пункте 1 извещения о начале выполнения комплексных кадастровых работ кадастровому инженеру - исполнителю комплексных кадастровых работ по адресу:</w:t>
      </w:r>
      <w:bookmarkStart w:id="1" w:name="__DdeLink__1854_4026941118"/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 б-р Ивана Франко, д. 25,   г. Симферополь, Республика Крым, 29503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4</w:t>
      </w:r>
      <w:bookmarkEnd w:id="1"/>
      <w:r>
        <w:rPr>
          <w:rFonts w:ascii="Times New Roman" w:hAnsi="Times New Roman"/>
          <w:color w:val="auto"/>
          <w:sz w:val="24"/>
          <w:szCs w:val="24"/>
          <w:highlight w:val="white"/>
        </w:rPr>
        <w:t>, имеющиеся у них материалы и документы в отношении таких объектов недвижимости, а также заверенные в</w:t>
      </w:r>
      <w:proofErr w:type="gramEnd"/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hAnsi="Times New Roman"/>
          <w:color w:val="auto"/>
          <w:sz w:val="24"/>
          <w:szCs w:val="24"/>
          <w:highlight w:val="white"/>
        </w:rPr>
        <w:t>порядке</w:t>
      </w:r>
      <w:proofErr w:type="gramEnd"/>
      <w:r>
        <w:rPr>
          <w:rFonts w:ascii="Times New Roman" w:hAnsi="Times New Roman"/>
          <w:color w:val="auto"/>
          <w:sz w:val="24"/>
          <w:szCs w:val="24"/>
          <w:highlight w:val="white"/>
        </w:rPr>
        <w:t>, установленном частями 1 и 9 статьи 21 Федерального закона от 13 июля 2015 года № 218-ФЗ                                        «О государственно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B059D0" w:rsidRDefault="00567C4B">
      <w:pPr>
        <w:spacing w:after="0" w:line="240" w:lineRule="auto"/>
        <w:ind w:firstLine="79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3. </w:t>
      </w:r>
      <w:proofErr w:type="gramStart"/>
      <w:r>
        <w:rPr>
          <w:rFonts w:ascii="Times New Roman" w:hAnsi="Times New Roman"/>
          <w:color w:val="auto"/>
          <w:sz w:val="24"/>
          <w:szCs w:val="24"/>
          <w:highlight w:val="white"/>
        </w:rPr>
        <w:t>Правообладатели объектов недвижимости - земельных участков, зданий, сооружений, объектов незавершенного строительства в течение тр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идцати рабочих дней со дня опубликования извещения о начале выполнения комплексных кадастровых работ (размещено на официальном сайте филиала ППК «</w:t>
      </w:r>
      <w:proofErr w:type="spellStart"/>
      <w:r>
        <w:rPr>
          <w:rFonts w:ascii="Times New Roman" w:hAnsi="Times New Roman"/>
          <w:color w:val="auto"/>
          <w:sz w:val="24"/>
          <w:szCs w:val="24"/>
          <w:highlight w:val="white"/>
        </w:rPr>
        <w:t>Роскадастр</w:t>
      </w:r>
      <w:proofErr w:type="spellEnd"/>
      <w:r>
        <w:rPr>
          <w:rFonts w:ascii="Times New Roman" w:hAnsi="Times New Roman"/>
          <w:color w:val="auto"/>
          <w:sz w:val="24"/>
          <w:szCs w:val="24"/>
          <w:highlight w:val="white"/>
        </w:rPr>
        <w:t>» по Республике Крым: в сети «Интернет» по адресу: https://kadastr.ru/) вправе предоставить кадастро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вому инженеру - исполнителю комплексных кадастровых работ, указанному в пункте 1 извещения о начале выполнения комплексных</w:t>
      </w:r>
      <w:proofErr w:type="gramEnd"/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 </w:t>
      </w:r>
      <w:proofErr w:type="gramStart"/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кадастровых работ, по адресу: б-р Ивана Франко, д. 25, г. Симферополь, Республика Крым, 295034, сведения об адресе электронной почты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- контактный адрес правооблад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ателя), для внесения в Единый государственный реестр недвижимости сведений</w:t>
      </w:r>
      <w:proofErr w:type="gramEnd"/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бот и о проведении заседания согласительной комиссии по вопросу согласования местоположения границ земельных участков.</w:t>
      </w:r>
    </w:p>
    <w:p w:rsidR="00B059D0" w:rsidRDefault="00567C4B">
      <w:pPr>
        <w:spacing w:after="0" w:line="240" w:lineRule="auto"/>
        <w:ind w:firstLine="794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4. Правообладатели объектов недвижимости, расположенных на территории комплексных кадастровых работ, не вправе препятствовать выполнению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>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B059D0" w:rsidRDefault="00567C4B">
      <w:pPr>
        <w:spacing w:after="0" w:line="240" w:lineRule="auto"/>
        <w:ind w:firstLine="794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</w:rPr>
        <w:t>5. График выполнения комплексных кадастровых работ: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58"/>
        <w:gridCol w:w="1474"/>
        <w:gridCol w:w="5007"/>
        <w:gridCol w:w="2292"/>
      </w:tblGrid>
      <w:tr w:rsidR="00F44F25" w:rsidTr="008709E1">
        <w:tc>
          <w:tcPr>
            <w:tcW w:w="1258" w:type="dxa"/>
          </w:tcPr>
          <w:p w:rsidR="00F44F25" w:rsidRDefault="00F44F25" w:rsidP="00906BD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481" w:type="dxa"/>
            <w:gridSpan w:val="2"/>
            <w:shd w:val="clear" w:color="auto" w:fill="auto"/>
          </w:tcPr>
          <w:p w:rsidR="00F44F25" w:rsidRDefault="00F44F25" w:rsidP="00906BD9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Место выполнения комплексных кадастровых работ</w:t>
            </w:r>
          </w:p>
        </w:tc>
        <w:tc>
          <w:tcPr>
            <w:tcW w:w="2292" w:type="dxa"/>
            <w:shd w:val="clear" w:color="auto" w:fill="auto"/>
          </w:tcPr>
          <w:p w:rsidR="00F44F25" w:rsidRDefault="00F44F25" w:rsidP="00906BD9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Время выполнения комплексных кадастровых работ</w:t>
            </w:r>
          </w:p>
        </w:tc>
      </w:tr>
      <w:tr w:rsidR="00F44F25" w:rsidTr="00F44F25">
        <w:tc>
          <w:tcPr>
            <w:tcW w:w="1258" w:type="dxa"/>
          </w:tcPr>
          <w:p w:rsidR="00F44F25" w:rsidRDefault="00F44F25" w:rsidP="00906BD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F44F25" w:rsidRDefault="00F44F25" w:rsidP="00906BD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90:23:020101</w:t>
            </w:r>
          </w:p>
        </w:tc>
        <w:tc>
          <w:tcPr>
            <w:tcW w:w="5007" w:type="dxa"/>
            <w:shd w:val="clear" w:color="auto" w:fill="auto"/>
          </w:tcPr>
          <w:p w:rsidR="00F44F25" w:rsidRDefault="00F44F25" w:rsidP="00906BD9">
            <w:pPr>
              <w:pStyle w:val="af2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Российская Федерация, Республика Крым, городской округ Судак, </w:t>
            </w:r>
          </w:p>
          <w:p w:rsidR="00F44F25" w:rsidRDefault="00F44F25" w:rsidP="00906BD9">
            <w:pPr>
              <w:pStyle w:val="af2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пгт Новый Свет</w:t>
            </w:r>
          </w:p>
        </w:tc>
        <w:tc>
          <w:tcPr>
            <w:tcW w:w="2292" w:type="dxa"/>
            <w:vMerge w:val="restart"/>
            <w:shd w:val="clear" w:color="auto" w:fill="auto"/>
          </w:tcPr>
          <w:p w:rsidR="00F44F25" w:rsidRDefault="00F44F25" w:rsidP="00F44F25">
            <w:pPr>
              <w:pStyle w:val="af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будние дни с 31.01.2026 по 31.12.2026 в период с 9-00 до 18-00</w:t>
            </w:r>
          </w:p>
          <w:p w:rsidR="00F44F25" w:rsidRDefault="00F44F25" w:rsidP="00906BD9">
            <w:pPr>
              <w:pStyle w:val="af2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44F25" w:rsidTr="00F44F25">
        <w:tc>
          <w:tcPr>
            <w:tcW w:w="1258" w:type="dxa"/>
          </w:tcPr>
          <w:p w:rsidR="00F44F25" w:rsidRDefault="00F44F25" w:rsidP="00906BD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F44F25" w:rsidRDefault="00F44F25" w:rsidP="00906BD9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90:23:020102</w:t>
            </w:r>
          </w:p>
        </w:tc>
        <w:tc>
          <w:tcPr>
            <w:tcW w:w="5007" w:type="dxa"/>
            <w:shd w:val="clear" w:color="auto" w:fill="auto"/>
          </w:tcPr>
          <w:p w:rsidR="00F44F25" w:rsidRDefault="00F44F25" w:rsidP="00906BD9">
            <w:pPr>
              <w:pStyle w:val="af2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Российская Федерация, Республика Крым, городской округ Судак, </w:t>
            </w:r>
          </w:p>
          <w:p w:rsidR="00F44F25" w:rsidRDefault="00F44F25" w:rsidP="00906BD9">
            <w:pPr>
              <w:pStyle w:val="af2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пгт Новый Свет</w:t>
            </w:r>
          </w:p>
        </w:tc>
        <w:tc>
          <w:tcPr>
            <w:tcW w:w="2292" w:type="dxa"/>
            <w:vMerge/>
            <w:shd w:val="clear" w:color="auto" w:fill="auto"/>
          </w:tcPr>
          <w:p w:rsidR="00F44F25" w:rsidRDefault="00F44F25" w:rsidP="00906BD9">
            <w:pPr>
              <w:pStyle w:val="af2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B059D0" w:rsidRDefault="00B059D0">
      <w:pPr>
        <w:spacing w:after="0" w:line="240" w:lineRule="auto"/>
        <w:ind w:firstLine="794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</w:p>
    <w:p w:rsidR="00B059D0" w:rsidRDefault="00B059D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</w:p>
    <w:p w:rsidR="00B059D0" w:rsidRDefault="00B059D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</w:p>
    <w:p w:rsidR="00B059D0" w:rsidRDefault="00B059D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</w:p>
    <w:p w:rsidR="00B059D0" w:rsidRDefault="00567C4B">
      <w:pPr>
        <w:spacing w:after="0" w:line="240" w:lineRule="auto"/>
        <w:jc w:val="both"/>
      </w:pP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Директор филиала </w:t>
      </w:r>
    </w:p>
    <w:p w:rsidR="00B059D0" w:rsidRDefault="00567C4B">
      <w:pPr>
        <w:spacing w:after="0" w:line="240" w:lineRule="auto"/>
        <w:jc w:val="both"/>
      </w:pPr>
      <w:r>
        <w:rPr>
          <w:rFonts w:ascii="Times New Roman" w:hAnsi="Times New Roman"/>
          <w:color w:val="auto"/>
          <w:sz w:val="24"/>
          <w:szCs w:val="24"/>
          <w:highlight w:val="white"/>
        </w:rPr>
        <w:t>ППК «</w:t>
      </w:r>
      <w:proofErr w:type="spellStart"/>
      <w:r>
        <w:rPr>
          <w:rFonts w:ascii="Times New Roman" w:hAnsi="Times New Roman"/>
          <w:color w:val="auto"/>
          <w:sz w:val="24"/>
          <w:szCs w:val="24"/>
          <w:highlight w:val="white"/>
        </w:rPr>
        <w:t>Роскадастр</w:t>
      </w:r>
      <w:proofErr w:type="spellEnd"/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» </w:t>
      </w:r>
    </w:p>
    <w:p w:rsidR="00B059D0" w:rsidRDefault="00567C4B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по Республике Крым 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ab/>
      </w:r>
      <w:r>
        <w:rPr>
          <w:rFonts w:ascii="Times New Roman" w:hAnsi="Times New Roman"/>
          <w:color w:val="auto"/>
          <w:sz w:val="24"/>
          <w:szCs w:val="24"/>
          <w:highlight w:val="white"/>
        </w:rPr>
        <w:tab/>
      </w:r>
      <w:r>
        <w:rPr>
          <w:rFonts w:ascii="Times New Roman" w:hAnsi="Times New Roman"/>
          <w:color w:val="auto"/>
          <w:sz w:val="24"/>
          <w:szCs w:val="24"/>
          <w:highlight w:val="white"/>
        </w:rPr>
        <w:tab/>
      </w:r>
      <w:r>
        <w:rPr>
          <w:rFonts w:ascii="Times New Roman" w:hAnsi="Times New Roman"/>
          <w:color w:val="auto"/>
          <w:sz w:val="24"/>
          <w:szCs w:val="24"/>
          <w:highlight w:val="white"/>
        </w:rPr>
        <w:tab/>
      </w:r>
      <w:r>
        <w:rPr>
          <w:rFonts w:ascii="Times New Roman" w:hAnsi="Times New Roman"/>
          <w:color w:val="auto"/>
          <w:sz w:val="24"/>
          <w:szCs w:val="24"/>
          <w:highlight w:val="white"/>
        </w:rPr>
        <w:tab/>
        <w:t xml:space="preserve">                                                    А.А. Рогов</w:t>
      </w:r>
    </w:p>
    <w:p w:rsidR="00B059D0" w:rsidRDefault="00B059D0">
      <w:pPr>
        <w:tabs>
          <w:tab w:val="left" w:pos="279"/>
        </w:tabs>
        <w:spacing w:after="0" w:line="240" w:lineRule="auto"/>
        <w:ind w:left="5387"/>
        <w:jc w:val="both"/>
      </w:pPr>
    </w:p>
    <w:sectPr w:rsidR="00B059D0">
      <w:headerReference w:type="default" r:id="rId8"/>
      <w:headerReference w:type="first" r:id="rId9"/>
      <w:pgSz w:w="11906" w:h="16838"/>
      <w:pgMar w:top="1134" w:right="851" w:bottom="1134" w:left="1134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4B" w:rsidRDefault="00567C4B">
      <w:pPr>
        <w:spacing w:after="0" w:line="240" w:lineRule="auto"/>
      </w:pPr>
      <w:r>
        <w:separator/>
      </w:r>
    </w:p>
  </w:endnote>
  <w:endnote w:type="continuationSeparator" w:id="0">
    <w:p w:rsidR="00567C4B" w:rsidRDefault="0056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4B" w:rsidRDefault="00567C4B">
      <w:pPr>
        <w:spacing w:after="0" w:line="240" w:lineRule="auto"/>
      </w:pPr>
      <w:r>
        <w:separator/>
      </w:r>
    </w:p>
  </w:footnote>
  <w:footnote w:type="continuationSeparator" w:id="0">
    <w:p w:rsidR="00567C4B" w:rsidRDefault="0056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D0" w:rsidRDefault="00567C4B">
    <w:pPr>
      <w:pStyle w:val="af0"/>
      <w:spacing w:after="120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F44F25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9D0" w:rsidRDefault="00B059D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81998"/>
    <w:multiLevelType w:val="multilevel"/>
    <w:tmpl w:val="060681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059D0"/>
    <w:rsid w:val="00567C4B"/>
    <w:rsid w:val="00B059D0"/>
    <w:rsid w:val="00F4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uppressAutoHyphens w:val="0"/>
      <w:spacing w:before="280" w:after="280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HTML">
    <w:name w:val="Стандартный HTML Знак"/>
    <w:qFormat/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1">
    <w:name w:val="Основной шрифт абзаца1"/>
    <w:qFormat/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6">
    <w:name w:val="Знак Знак6"/>
    <w:qFormat/>
    <w:rPr>
      <w:rFonts w:cs="Times New Roman"/>
      <w:color w:val="00000A"/>
      <w:lang w:val="ru-RU"/>
    </w:rPr>
  </w:style>
  <w:style w:type="character" w:customStyle="1" w:styleId="5">
    <w:name w:val="Знак Знак5"/>
    <w:qFormat/>
    <w:rPr>
      <w:rFonts w:ascii="Cambria" w:hAnsi="Cambria" w:cs="Cambria"/>
      <w:b/>
      <w:bCs/>
      <w:color w:val="00000A"/>
      <w:kern w:val="2"/>
      <w:sz w:val="32"/>
      <w:szCs w:val="32"/>
      <w:lang w:val="ru-RU"/>
    </w:rPr>
  </w:style>
  <w:style w:type="character" w:customStyle="1" w:styleId="30">
    <w:name w:val="Знак Знак3"/>
    <w:qFormat/>
    <w:rPr>
      <w:rFonts w:ascii="Times New Roman" w:hAnsi="Times New Roman" w:cs="Times New Roman"/>
      <w:color w:val="00000A"/>
      <w:sz w:val="2"/>
      <w:szCs w:val="2"/>
      <w:lang w:val="ru-RU"/>
    </w:rPr>
  </w:style>
  <w:style w:type="character" w:customStyle="1" w:styleId="20">
    <w:name w:val="Знак Знак2"/>
    <w:qFormat/>
    <w:rPr>
      <w:rFonts w:ascii="Courier New" w:hAnsi="Courier New" w:cs="Courier New"/>
      <w:color w:val="00000A"/>
      <w:sz w:val="20"/>
      <w:szCs w:val="20"/>
      <w:lang w:val="ru-RU"/>
    </w:rPr>
  </w:style>
  <w:style w:type="character" w:styleId="a5">
    <w:name w:val="Hyperlink"/>
    <w:qFormat/>
    <w:rPr>
      <w:rFonts w:cs="Times New Roman"/>
      <w:color w:val="0000FF"/>
      <w:u w:val="single"/>
    </w:rPr>
  </w:style>
  <w:style w:type="character" w:customStyle="1" w:styleId="ConsPlusNormal">
    <w:name w:val="ConsPlusNormal Знак"/>
    <w:qFormat/>
    <w:rPr>
      <w:rFonts w:ascii="Arial" w:hAnsi="Arial" w:cs="Arial"/>
      <w:lang w:val="ru-RU" w:bidi="ar-SA"/>
    </w:rPr>
  </w:style>
  <w:style w:type="character" w:customStyle="1" w:styleId="10">
    <w:name w:val="Знак Знак1"/>
    <w:qFormat/>
    <w:rPr>
      <w:rFonts w:eastAsia="Times New Roman" w:cs="Calibri"/>
      <w:color w:val="00000A"/>
      <w:sz w:val="22"/>
      <w:szCs w:val="22"/>
    </w:rPr>
  </w:style>
  <w:style w:type="character" w:customStyle="1" w:styleId="a6">
    <w:name w:val="Знак Знак"/>
    <w:qFormat/>
    <w:rPr>
      <w:rFonts w:eastAsia="Times New Roman" w:cs="Calibri"/>
      <w:color w:val="00000A"/>
      <w:sz w:val="22"/>
      <w:szCs w:val="22"/>
    </w:rPr>
  </w:style>
  <w:style w:type="character" w:customStyle="1" w:styleId="7">
    <w:name w:val="Знак Знак7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8">
    <w:name w:val="Знак Знак8"/>
    <w:qFormat/>
    <w:rPr>
      <w:rFonts w:ascii="Cambria" w:eastAsia="Times New Roman" w:hAnsi="Cambria" w:cs="Times New Roman"/>
      <w:b/>
      <w:bCs/>
      <w:i/>
      <w:iCs/>
      <w:color w:val="00000A"/>
      <w:sz w:val="28"/>
      <w:szCs w:val="28"/>
    </w:rPr>
  </w:style>
  <w:style w:type="character" w:customStyle="1" w:styleId="a7">
    <w:name w:val="Гипертекстовая ссылка"/>
    <w:qFormat/>
    <w:rPr>
      <w:rFonts w:cs="Times New Roman"/>
      <w:b w:val="0"/>
      <w:color w:val="106BBE"/>
    </w:rPr>
  </w:style>
  <w:style w:type="paragraph" w:customStyle="1" w:styleId="a8">
    <w:name w:val="Заголовок"/>
    <w:basedOn w:val="a"/>
    <w:next w:val="a0"/>
    <w:qFormat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styleId="a0">
    <w:name w:val="Body Text"/>
    <w:basedOn w:val="a"/>
    <w:pPr>
      <w:spacing w:after="140" w:line="288" w:lineRule="auto"/>
    </w:pPr>
    <w:rPr>
      <w:rFonts w:eastAsia="Calibri" w:cs="Times New Roman"/>
      <w:sz w:val="20"/>
      <w:szCs w:val="20"/>
    </w:rPr>
  </w:style>
  <w:style w:type="paragraph" w:styleId="a9">
    <w:name w:val="List"/>
    <w:basedOn w:val="a0"/>
  </w:style>
  <w:style w:type="paragraph" w:styleId="aa">
    <w:name w:val="caption"/>
    <w:basedOn w:val="a"/>
    <w:qFormat/>
    <w:pPr>
      <w:suppressLineNumbers/>
      <w:spacing w:before="120" w:after="120"/>
    </w:pPr>
    <w:rPr>
      <w:rFonts w:ascii="Cambria" w:eastAsia="Calibri" w:hAnsi="Cambria" w:cs="Times New Roman"/>
      <w:b/>
      <w:bCs/>
      <w:kern w:val="2"/>
      <w:sz w:val="32"/>
      <w:szCs w:val="32"/>
    </w:rPr>
  </w:style>
  <w:style w:type="paragraph" w:styleId="ab">
    <w:name w:val="index heading"/>
    <w:basedOn w:val="a"/>
    <w:pPr>
      <w:suppressLineNumbers/>
    </w:pPr>
  </w:style>
  <w:style w:type="paragraph" w:styleId="11">
    <w:name w:val="index 1"/>
    <w:basedOn w:val="a"/>
    <w:next w:val="a"/>
    <w:pPr>
      <w:ind w:left="220" w:hanging="220"/>
    </w:pPr>
  </w:style>
  <w:style w:type="paragraph" w:styleId="ac">
    <w:name w:val="Balloon Text"/>
    <w:basedOn w:val="a"/>
    <w:qFormat/>
    <w:pPr>
      <w:spacing w:after="0" w:line="240" w:lineRule="auto"/>
    </w:pPr>
    <w:rPr>
      <w:rFonts w:ascii="Times New Roman" w:eastAsia="Calibri" w:hAnsi="Times New Roman" w:cs="Times New Roman"/>
      <w:sz w:val="2"/>
      <w:szCs w:val="2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styleId="ad">
    <w:name w:val="Normal (Web)"/>
    <w:basedOn w:val="a"/>
    <w:qFormat/>
    <w:pPr>
      <w:spacing w:after="28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0">
    <w:name w:val="ConsPlusNormal"/>
    <w:qFormat/>
    <w:pPr>
      <w:widowControl w:val="0"/>
      <w:suppressAutoHyphens/>
    </w:pPr>
    <w:rPr>
      <w:rFonts w:ascii="Arial" w:eastAsia="Calibri" w:hAnsi="Arial"/>
      <w:sz w:val="20"/>
      <w:szCs w:val="20"/>
      <w:lang w:bidi="ar-SA"/>
    </w:rPr>
  </w:style>
  <w:style w:type="paragraph" w:customStyle="1" w:styleId="ae">
    <w:name w:val="Знак Знак"/>
    <w:basedOn w:val="a"/>
    <w:qFormat/>
    <w:pPr>
      <w:suppressAutoHyphens w:val="0"/>
      <w:spacing w:before="280" w:after="280" w:line="240" w:lineRule="auto"/>
    </w:pPr>
    <w:rPr>
      <w:rFonts w:ascii="Tahoma" w:hAnsi="Tahoma" w:cs="Tahoma"/>
      <w:color w:val="000000"/>
      <w:sz w:val="20"/>
      <w:szCs w:val="20"/>
      <w:lang w:val="en-US"/>
    </w:rPr>
  </w:style>
  <w:style w:type="paragraph" w:customStyle="1" w:styleId="12">
    <w:name w:val="Знак Знак1"/>
    <w:basedOn w:val="a"/>
    <w:qFormat/>
    <w:pPr>
      <w:suppressAutoHyphens w:val="0"/>
      <w:spacing w:before="280" w:after="280" w:line="240" w:lineRule="auto"/>
    </w:pPr>
    <w:rPr>
      <w:rFonts w:ascii="Tahoma" w:hAnsi="Tahoma" w:cs="Tahoma"/>
      <w:color w:val="000000"/>
      <w:sz w:val="20"/>
      <w:szCs w:val="20"/>
      <w:lang w:val="en-US"/>
    </w:rPr>
  </w:style>
  <w:style w:type="paragraph" w:customStyle="1" w:styleId="100">
    <w:name w:val="Обычный + 10 пт"/>
    <w:basedOn w:val="a"/>
    <w:qFormat/>
    <w:pPr>
      <w:shd w:val="clear" w:color="auto" w:fill="FFFFFF"/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101">
    <w:name w:val="1.0"/>
    <w:basedOn w:val="100"/>
    <w:qFormat/>
  </w:style>
  <w:style w:type="paragraph" w:customStyle="1" w:styleId="4">
    <w:name w:val="Знак Знак4 Знак Знак"/>
    <w:basedOn w:val="a"/>
    <w:qFormat/>
    <w:pPr>
      <w:suppressAutoHyphens w:val="0"/>
      <w:spacing w:before="280" w:after="280" w:line="240" w:lineRule="auto"/>
    </w:pPr>
    <w:rPr>
      <w:rFonts w:ascii="Tahoma" w:hAnsi="Tahoma" w:cs="Times New Roman"/>
      <w:color w:val="000000"/>
      <w:sz w:val="20"/>
      <w:szCs w:val="20"/>
      <w:lang w:val="en-US"/>
    </w:rPr>
  </w:style>
  <w:style w:type="paragraph" w:customStyle="1" w:styleId="af">
    <w:name w:val="Знак Знак Знак Знак"/>
    <w:basedOn w:val="a"/>
    <w:qFormat/>
    <w:pPr>
      <w:suppressAutoHyphens w:val="0"/>
      <w:spacing w:before="280" w:after="280" w:line="240" w:lineRule="auto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qFormat/>
    <w:pPr>
      <w:suppressAutoHyphens w:val="0"/>
      <w:spacing w:before="280" w:after="2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f4">
    <w:name w:val="List Paragraph"/>
    <w:basedOn w:val="a"/>
    <w:uiPriority w:val="34"/>
    <w:qFormat/>
    <w:rsid w:val="00F44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Финансовому управляющему</dc:title>
  <dc:subject/>
  <dc:creator>Админ</dc:creator>
  <dc:description/>
  <cp:lastModifiedBy>Книгин</cp:lastModifiedBy>
  <cp:revision>16</cp:revision>
  <cp:lastPrinted>1995-11-21T17:41:00Z</cp:lastPrinted>
  <dcterms:created xsi:type="dcterms:W3CDTF">2026-01-19T10:13:00Z</dcterms:created>
  <dcterms:modified xsi:type="dcterms:W3CDTF">2026-04-06T05:30:00Z</dcterms:modified>
  <dc:language>ru-RU</dc:language>
</cp:coreProperties>
</file>